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226"/>
        <w:gridCol w:w="354"/>
        <w:gridCol w:w="950"/>
        <w:gridCol w:w="795"/>
        <w:gridCol w:w="470"/>
        <w:gridCol w:w="343"/>
        <w:gridCol w:w="513"/>
        <w:gridCol w:w="504"/>
        <w:gridCol w:w="1394"/>
        <w:gridCol w:w="429"/>
        <w:gridCol w:w="294"/>
        <w:gridCol w:w="67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458" w:type="dxa"/>
            <w:gridSpan w:val="1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寿宁县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2024年第二轮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紧缺急需招聘高层次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性 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出生年月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民族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籍 贯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政治面貌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联系方式</w:t>
            </w:r>
          </w:p>
        </w:tc>
        <w:tc>
          <w:tcPr>
            <w:tcW w:w="221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</w:p>
        </w:tc>
        <w:tc>
          <w:tcPr>
            <w:tcW w:w="318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</w:tc>
        <w:tc>
          <w:tcPr>
            <w:tcW w:w="197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3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身份证号码</w:t>
            </w:r>
          </w:p>
        </w:tc>
        <w:tc>
          <w:tcPr>
            <w:tcW w:w="5625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83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教师资格种类</w:t>
            </w:r>
          </w:p>
        </w:tc>
        <w:tc>
          <w:tcPr>
            <w:tcW w:w="5625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3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学历学位</w:t>
            </w: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毕业院校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lang w:val="en-US" w:eastAsia="zh-CN" w:bidi="ar"/>
              </w:rPr>
              <w:t>专业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大学本科</w:t>
            </w: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3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应聘学校学科岗位</w:t>
            </w:r>
          </w:p>
        </w:tc>
        <w:tc>
          <w:tcPr>
            <w:tcW w:w="6420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5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4" w:hRule="atLeast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5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</w:trPr>
        <w:tc>
          <w:tcPr>
            <w:tcW w:w="7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724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IyMzFmOTA5ZjgyYjY5ZDIxZGE1YWNkODczYjQifQ=="/>
  </w:docVars>
  <w:rsids>
    <w:rsidRoot w:val="7934428B"/>
    <w:rsid w:val="793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2024-05-16T01:14:00Z</dcterms:created>
  <dc:creator>WPS_1666398577</dc:creator>
  <cp:lastModifiedBy>WPS_1666398577</cp:lastModifiedBy>
  <dcterms:modified xsi:type="dcterms:W3CDTF">2024-05-16T02:21:24Z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EA2DEDC108B346139362315EE0E3168B_11</vt:lpwstr>
  </property>
</Properties>
</file>