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eastAsia="zh-CN"/>
        </w:rPr>
        <w:t>容县2022年公开招聘特设岗位</w:t>
      </w:r>
      <w:r>
        <w:rPr>
          <w:rFonts w:hint="eastAsia" w:ascii="方正小标宋简体" w:hAnsi="方正小标宋简体" w:eastAsia="方正小标宋简体" w:cs="方正小标宋简体"/>
          <w:b w:val="0"/>
          <w:bCs/>
          <w:color w:val="auto"/>
          <w:sz w:val="44"/>
          <w:szCs w:val="44"/>
        </w:rPr>
        <w:t>教师</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b w:val="0"/>
          <w:bCs w:val="0"/>
          <w:color w:val="auto"/>
          <w:kern w:val="0"/>
          <w:sz w:val="44"/>
          <w:szCs w:val="44"/>
          <w:lang w:eastAsia="zh-CN"/>
        </w:rPr>
        <w:t>现场资格复审</w:t>
      </w:r>
      <w:r>
        <w:rPr>
          <w:rFonts w:hint="eastAsia" w:ascii="方正小标宋简体" w:hAnsi="方正小标宋简体" w:eastAsia="方正小标宋简体" w:cs="方正小标宋简体"/>
          <w:sz w:val="44"/>
          <w:szCs w:val="44"/>
          <w:lang w:eastAsia="zh-CN"/>
        </w:rPr>
        <w:t>疫情防控</w:t>
      </w:r>
      <w:r>
        <w:rPr>
          <w:rFonts w:hint="eastAsia" w:ascii="方正小标宋简体" w:hAnsi="方正小标宋简体" w:eastAsia="方正小标宋简体" w:cs="方正小标宋简体"/>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一、现场资格复审</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复审前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现场资格复审</w:t>
      </w:r>
      <w:r>
        <w:rPr>
          <w:rFonts w:hint="eastAsia" w:ascii="仿宋_GB2312" w:hAnsi="仿宋_GB2312" w:eastAsia="仿宋_GB2312" w:cs="仿宋_GB2312"/>
          <w:b/>
          <w:bCs/>
          <w:sz w:val="32"/>
          <w:szCs w:val="32"/>
        </w:rPr>
        <w:t>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复审前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二、现场资格复审疫情防控要求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（一）复审</w:t>
      </w:r>
      <w:r>
        <w:rPr>
          <w:rFonts w:hint="default" w:ascii="Times New Roman" w:hAnsi="Times New Roman" w:eastAsia="仿宋_GB2312" w:cs="Times New Roman"/>
          <w:sz w:val="32"/>
          <w:szCs w:val="32"/>
          <w:shd w:val="clear" w:color="auto" w:fill="FFFFFF"/>
        </w:rPr>
        <w:t>当天，考生</w:t>
      </w:r>
      <w:r>
        <w:rPr>
          <w:rFonts w:hint="eastAsia" w:ascii="Times New Roman" w:hAnsi="Times New Roman" w:eastAsia="仿宋_GB2312" w:cs="Times New Roman"/>
          <w:sz w:val="32"/>
          <w:szCs w:val="32"/>
          <w:shd w:val="clear" w:color="auto" w:fill="FFFFFF"/>
          <w:lang w:eastAsia="zh-CN"/>
        </w:rPr>
        <w:t>应</w:t>
      </w:r>
      <w:r>
        <w:rPr>
          <w:rFonts w:hint="default" w:ascii="Times New Roman" w:hAnsi="Times New Roman" w:eastAsia="仿宋_GB2312" w:cs="Times New Roman"/>
          <w:sz w:val="32"/>
          <w:szCs w:val="32"/>
          <w:shd w:val="clear" w:color="auto" w:fill="FFFFFF"/>
        </w:rPr>
        <w:t>避免聚集，配合做好入场核查工作。</w:t>
      </w:r>
      <w:r>
        <w:rPr>
          <w:rFonts w:hint="eastAsia" w:ascii="仿宋_GB2312" w:hAnsi="仿宋_GB2312" w:eastAsia="仿宋_GB2312" w:cs="仿宋_GB2312"/>
          <w:color w:val="FF0000"/>
          <w:sz w:val="32"/>
          <w:szCs w:val="32"/>
        </w:rPr>
        <w:t>考生须持本人</w:t>
      </w:r>
      <w:r>
        <w:rPr>
          <w:rFonts w:hint="eastAsia" w:ascii="仿宋_GB2312" w:hAnsi="仿宋_GB2312" w:eastAsia="仿宋_GB2312" w:cs="仿宋_GB2312"/>
          <w:color w:val="FF0000"/>
          <w:sz w:val="32"/>
          <w:szCs w:val="32"/>
          <w:lang w:eastAsia="zh-CN"/>
        </w:rPr>
        <w:t>复审前</w:t>
      </w:r>
      <w:r>
        <w:rPr>
          <w:rFonts w:hint="eastAsia" w:ascii="仿宋_GB2312" w:hAnsi="仿宋_GB2312" w:eastAsia="仿宋_GB2312" w:cs="仿宋_GB2312"/>
          <w:color w:val="FF0000"/>
          <w:sz w:val="32"/>
          <w:szCs w:val="32"/>
        </w:rPr>
        <w:t>48小时新冠病毒核酸检测阴性报告</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sz w:val="32"/>
          <w:szCs w:val="32"/>
        </w:rPr>
        <w:t>同时符合“广西健康码”为绿码、“通信大数据行程卡”为绿码、现场测量体温正常（＜37.3℃）等防疫要求，方可进</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lang w:eastAsia="zh-CN"/>
        </w:rPr>
        <w:t>进行现场资格复审</w:t>
      </w:r>
      <w:r>
        <w:rPr>
          <w:rFonts w:hint="eastAsia" w:ascii="仿宋_GB2312" w:hAnsi="仿宋_GB2312" w:eastAsia="仿宋_GB2312" w:cs="仿宋_GB2312"/>
          <w:sz w:val="32"/>
          <w:szCs w:val="32"/>
        </w:rPr>
        <w:t>。</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复审</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复审</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w:t>
      </w:r>
      <w:r>
        <w:rPr>
          <w:rFonts w:hint="eastAsia" w:ascii="仿宋_GB2312" w:hAnsi="仿宋_GB2312" w:eastAsia="仿宋_GB2312" w:cs="仿宋_GB2312"/>
          <w:b/>
          <w:bCs/>
          <w:sz w:val="32"/>
          <w:szCs w:val="32"/>
          <w:lang w:eastAsia="zh-CN"/>
        </w:rPr>
        <w:t>现场资格复审：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复审前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、北海返</w:t>
      </w:r>
      <w:r>
        <w:rPr>
          <w:rFonts w:hint="eastAsia" w:ascii="仿宋_GB2312" w:hAnsi="仿宋_GB2312" w:eastAsia="仿宋_GB2312" w:cs="仿宋_GB2312"/>
          <w:sz w:val="32"/>
          <w:szCs w:val="32"/>
          <w:lang w:val="en-US" w:eastAsia="zh-CN"/>
        </w:rPr>
        <w:t>玉</w:t>
      </w:r>
      <w:r>
        <w:rPr>
          <w:rFonts w:hint="eastAsia" w:ascii="仿宋_GB2312" w:hAnsi="仿宋_GB2312" w:eastAsia="仿宋_GB2312" w:cs="仿宋_GB2312"/>
          <w:sz w:val="32"/>
          <w:szCs w:val="32"/>
          <w:lang w:eastAsia="zh-CN"/>
        </w:rPr>
        <w:t>三天两检（第</w:t>
      </w:r>
      <w:r>
        <w:rPr>
          <w:rFonts w:hint="eastAsia" w:ascii="仿宋_GB2312" w:hAnsi="仿宋_GB2312" w:eastAsia="仿宋_GB2312" w:cs="仿宋_GB2312"/>
          <w:sz w:val="32"/>
          <w:szCs w:val="32"/>
          <w:lang w:val="en-US" w:eastAsia="zh-CN"/>
        </w:rPr>
        <w:t>1、3天</w:t>
      </w:r>
      <w:r>
        <w:rPr>
          <w:rFonts w:hint="eastAsia" w:ascii="仿宋_GB2312" w:hAnsi="仿宋_GB2312" w:eastAsia="仿宋_GB2312" w:cs="仿宋_GB2312"/>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4.现场医疗卫生专业人员综合研判不具备复审条件的考生。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现场资格复审时应自备一次性医用口罩或医用外科口罩，除核验身份时按要求摘除口罩外，应全程佩戴口罩。考生在复审过程中出现发热、咳嗽、乏力、鼻塞、流涕、咽痛、腹泻等症状，应立即向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天的旅居史、接触史及健康状况等疫情防控信息，经现场医疗卫生专业人员评估后，综合研判具备参加复审条件的，作出书面承诺后，可以进行现场资格复审。</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（四）考生有不配合现场资格复审防疫工作、不如实报告健康状况、隐瞒或谎报旅居史、接触史、健康状况等疫情防控信息，提供虚假防疫证明材料（信息）等情形的，按有关法律法规进行严肃处理。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（一）请考生认真阅读上述内容，特别注意对于核酸检测、隔离观察等须要提前进行准备的要求，须详细知悉并按时按要求完成，以免耽误个人参加现场资格复审。</w:t>
      </w:r>
    </w:p>
    <w:p>
      <w:pPr>
        <w:ind w:firstLine="640" w:firstLineChars="200"/>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eastAsia="zh-CN"/>
        </w:rPr>
        <w:t>（二）请考生合理安排核酸检测时间，以免影响您参加现场资格复审，同时建议</w:t>
      </w:r>
      <w:r>
        <w:rPr>
          <w:rFonts w:hint="eastAsia" w:ascii="Times New Roman" w:hAnsi="Times New Roman" w:eastAsia="仿宋_GB2312" w:cs="Times New Roman"/>
          <w:color w:val="auto"/>
          <w:sz w:val="32"/>
          <w:szCs w:val="32"/>
          <w:shd w:val="clear" w:color="auto" w:fill="FFFFFF"/>
          <w:lang w:val="en-US" w:eastAsia="zh-CN"/>
        </w:rPr>
        <w:t>报名</w:t>
      </w:r>
      <w:r>
        <w:rPr>
          <w:rFonts w:hint="eastAsia" w:ascii="Times New Roman" w:hAnsi="Times New Roman" w:eastAsia="仿宋_GB2312" w:cs="Times New Roman"/>
          <w:color w:val="auto"/>
          <w:sz w:val="32"/>
          <w:szCs w:val="32"/>
          <w:shd w:val="clear" w:color="auto" w:fill="FFFFFF"/>
          <w:lang w:eastAsia="zh-CN"/>
        </w:rPr>
        <w:t>前一天登陆“扫码抗疫情”微信小程序打印一份包含核酸检测结果、广西健康码和通信大数据行程卡绿码界面的纸质材料备用。</w:t>
      </w:r>
      <w:r>
        <w:rPr>
          <w:rFonts w:hint="eastAsia" w:ascii="Times New Roman" w:hAnsi="Times New Roman" w:eastAsia="仿宋_GB2312" w:cs="Times New Roman"/>
          <w:color w:val="auto"/>
          <w:sz w:val="32"/>
          <w:szCs w:val="32"/>
          <w:shd w:val="clear" w:color="auto" w:fill="FFFFFF"/>
          <w:lang w:val="en-US" w:eastAsia="zh-CN"/>
        </w:rPr>
        <w:t>如未打印纸质材料又不能正常提供健康码和行程码进行检查而影响现</w:t>
      </w:r>
      <w:bookmarkStart w:id="0" w:name="_GoBack"/>
      <w:bookmarkEnd w:id="0"/>
      <w:r>
        <w:rPr>
          <w:rFonts w:hint="eastAsia" w:ascii="Times New Roman" w:hAnsi="Times New Roman" w:eastAsia="仿宋_GB2312" w:cs="Times New Roman"/>
          <w:color w:val="auto"/>
          <w:sz w:val="32"/>
          <w:szCs w:val="32"/>
          <w:shd w:val="clear" w:color="auto" w:fill="FFFFFF"/>
          <w:lang w:val="en-US" w:eastAsia="zh-CN"/>
        </w:rPr>
        <w:t>场资格复审的考生，责任自负。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近期国内疫情多发散发，防控形势严峻复杂，根据防控形势和要求的变化，本公告发布后可能需要按照上级要求对本次现场资格复审相关工作进行变更和调整，相关动态信息将第一时间在广西特岗教师招聘网发布，请考生务必密切关注关于本次现场资格复审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四</w:t>
      </w:r>
      <w:r>
        <w:rPr>
          <w:rFonts w:hint="eastAsia" w:ascii="Times New Roman" w:hAnsi="Times New Roman" w:eastAsia="仿宋_GB2312" w:cs="Times New Roman"/>
          <w:sz w:val="32"/>
          <w:szCs w:val="32"/>
          <w:shd w:val="clear" w:color="auto" w:fill="FFFFFF"/>
          <w:lang w:eastAsia="zh-CN"/>
        </w:rPr>
        <w:t>）本次现场资格复审考生</w:t>
      </w:r>
      <w:r>
        <w:rPr>
          <w:rFonts w:hint="eastAsia" w:ascii="Times New Roman" w:hAnsi="Times New Roman" w:eastAsia="仿宋_GB2312" w:cs="Times New Roman"/>
          <w:color w:val="FF0000"/>
          <w:sz w:val="32"/>
          <w:szCs w:val="32"/>
          <w:shd w:val="clear" w:color="auto" w:fill="FFFFFF"/>
          <w:lang w:val="en-US" w:eastAsia="zh-CN"/>
        </w:rPr>
        <w:t>县</w:t>
      </w:r>
      <w:r>
        <w:rPr>
          <w:rFonts w:hint="eastAsia" w:ascii="Times New Roman" w:hAnsi="Times New Roman" w:eastAsia="仿宋_GB2312" w:cs="Times New Roman"/>
          <w:sz w:val="32"/>
          <w:szCs w:val="32"/>
          <w:shd w:val="clear" w:color="auto" w:fill="FFFFFF"/>
          <w:lang w:eastAsia="zh-CN"/>
        </w:rPr>
        <w:t>内外交通、新冠病毒核酸检测、隔离食宿等相关费用由考生自理。因新冠疫情影响和疫情防控工作需要，本次现场资格复审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w:t>
      </w:r>
      <w:r>
        <w:rPr>
          <w:rFonts w:hint="eastAsia" w:ascii="Times New Roman" w:hAnsi="Times New Roman" w:eastAsia="仿宋_GB2312" w:cs="Times New Roman"/>
          <w:color w:val="FF0000"/>
          <w:sz w:val="32"/>
          <w:szCs w:val="32"/>
          <w:shd w:val="clear" w:color="auto" w:fill="FFFFFF"/>
          <w:lang w:val="en-US" w:eastAsia="zh-CN"/>
        </w:rPr>
        <w:t>0775-5310127</w:t>
      </w:r>
      <w:r>
        <w:rPr>
          <w:rFonts w:hint="eastAsia" w:ascii="Times New Roman" w:hAnsi="Times New Roman" w:eastAsia="仿宋_GB2312" w:cs="Times New Roman"/>
          <w:sz w:val="32"/>
          <w:szCs w:val="32"/>
          <w:shd w:val="clear" w:color="auto" w:fill="FFFFFF"/>
          <w:lang w:val="en-US" w:eastAsia="zh-CN"/>
        </w:rPr>
        <w:t>。</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ODlmYmRjN2I2NmRjYWUyZmU3NTRjZjM3NTZhYjA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82C4FE6"/>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007C29"/>
    <w:rsid w:val="2AA6224F"/>
    <w:rsid w:val="2C493371"/>
    <w:rsid w:val="30B070AD"/>
    <w:rsid w:val="317E3AF0"/>
    <w:rsid w:val="31BC5A55"/>
    <w:rsid w:val="344D0F30"/>
    <w:rsid w:val="34B27C28"/>
    <w:rsid w:val="3543393F"/>
    <w:rsid w:val="36837B4A"/>
    <w:rsid w:val="38447685"/>
    <w:rsid w:val="38CF41CA"/>
    <w:rsid w:val="392E41BC"/>
    <w:rsid w:val="3B8D19FD"/>
    <w:rsid w:val="3C2F1104"/>
    <w:rsid w:val="3E136C4D"/>
    <w:rsid w:val="41016309"/>
    <w:rsid w:val="43B958AD"/>
    <w:rsid w:val="44F8123A"/>
    <w:rsid w:val="46BB55B7"/>
    <w:rsid w:val="48BD2567"/>
    <w:rsid w:val="49C13E5F"/>
    <w:rsid w:val="49F95AF8"/>
    <w:rsid w:val="4AD04B90"/>
    <w:rsid w:val="4B24056B"/>
    <w:rsid w:val="4EA56E6D"/>
    <w:rsid w:val="4F767C62"/>
    <w:rsid w:val="50D17BA4"/>
    <w:rsid w:val="517A221B"/>
    <w:rsid w:val="5221680B"/>
    <w:rsid w:val="53CD41EE"/>
    <w:rsid w:val="55BD367A"/>
    <w:rsid w:val="58447E22"/>
    <w:rsid w:val="58E24B30"/>
    <w:rsid w:val="5A851123"/>
    <w:rsid w:val="5B335B16"/>
    <w:rsid w:val="5C2D3F3F"/>
    <w:rsid w:val="5D924C91"/>
    <w:rsid w:val="5E5D3861"/>
    <w:rsid w:val="5E873E9A"/>
    <w:rsid w:val="5EF9714B"/>
    <w:rsid w:val="5FA32016"/>
    <w:rsid w:val="5FCF4106"/>
    <w:rsid w:val="60B44CEE"/>
    <w:rsid w:val="630034E9"/>
    <w:rsid w:val="65E66488"/>
    <w:rsid w:val="66727993"/>
    <w:rsid w:val="66891114"/>
    <w:rsid w:val="673C29EE"/>
    <w:rsid w:val="697A353A"/>
    <w:rsid w:val="6A4862A2"/>
    <w:rsid w:val="6A786587"/>
    <w:rsid w:val="6C3B01C3"/>
    <w:rsid w:val="6CDD288E"/>
    <w:rsid w:val="6D4018C2"/>
    <w:rsid w:val="6DA72011"/>
    <w:rsid w:val="6E165287"/>
    <w:rsid w:val="6EF015E7"/>
    <w:rsid w:val="6F2C56E7"/>
    <w:rsid w:val="6FC97267"/>
    <w:rsid w:val="70E94974"/>
    <w:rsid w:val="71323BA2"/>
    <w:rsid w:val="76FA7839"/>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1714</Words>
  <Characters>1745</Characters>
  <Lines>128</Lines>
  <Paragraphs>36</Paragraphs>
  <TotalTime>10</TotalTime>
  <ScaleCrop>false</ScaleCrop>
  <LinksUpToDate>false</LinksUpToDate>
  <CharactersWithSpaces>1745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Lenovo</cp:lastModifiedBy>
  <cp:lastPrinted>2022-07-15T01:52:00Z</cp:lastPrinted>
  <dcterms:modified xsi:type="dcterms:W3CDTF">2022-07-15T07:34:41Z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31194117ADA64E7097AB65F8F1CEE143</vt:lpwstr>
  </property>
</Properties>
</file>