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7"/>
          <w:szCs w:val="27"/>
          <w:bdr w:val="none" w:color="auto" w:sz="0" w:space="0"/>
          <w:shd w:val="clear" w:fill="FFFFFF"/>
        </w:rPr>
        <w:t>附相关学校简介：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20" w:right="0" w:firstLine="523"/>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江西省丰城中学创办于1940年，办学历史悠久，文化积淀深厚，教学成果斐然，是江西省优秀重点中学，宜春市名校。1984年李国良获江西省理科状元，2010年管良剑获江西省文科状元。2017年金淼获江西省文科状元，喻复旦摘得宜春市理科桂冠。2011年荣获北京大学“校长实名推荐”资质学校。近年来高考一二本升学率稳步上升，居江西省前列，尖子生数量稳居全省第一方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20" w:right="0" w:firstLine="523"/>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江西省丰城九中是市政府投资5亿元高起点、高标准、高规格设计建设的一大惠民工程。学校占地275亩、现有</w:t>
      </w:r>
      <w:bookmarkStart w:id="0" w:name="_GoBack"/>
      <w:bookmarkEnd w:id="0"/>
      <w:r>
        <w:rPr>
          <w:rFonts w:hint="eastAsia" w:ascii="宋体" w:hAnsi="宋体" w:eastAsia="宋体" w:cs="宋体"/>
          <w:b w:val="0"/>
          <w:i w:val="0"/>
          <w:caps w:val="0"/>
          <w:color w:val="000000"/>
          <w:spacing w:val="0"/>
          <w:sz w:val="27"/>
          <w:szCs w:val="27"/>
          <w:bdr w:val="none" w:color="auto" w:sz="0" w:space="0"/>
          <w:shd w:val="clear" w:fill="FFFFFF"/>
        </w:rPr>
        <w:t>学生近8100人，123个教学班；教职员工400余人，省市学科带头人9人，宜春名师11人，中高级老师158人，研究生203人。学校交通便利，环境优美，传承着丰城的文化精髓，又跳跃着现代发展的节奏与韵律，是年轻教师和莘莘学子追梦的理想之所。学校高标准、高起点、高规格、高品质，设施全省一流，又以海纳百川、锐意创新的胸襟，把九中打造成了书香飘逸的学园，传承文明的乐园，培育英才的摇篮，成就梦想的殿堂。团结奋进的丰城九中愿为有志青年提供施展才华的舞台，在剑邑大地上续写着教育事业新的华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20" w:right="0" w:firstLine="523"/>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江西省丰城二中是一所公办省重点中学。1956年代建校，历史悠久，文化厚重；处新老城轴线中央部，高铁国道交汇点，距省会中心一小时车程；占地198亩，有九千多人在校工作学习，其中全国优秀教师1人，省特级教师2人，省骨干教师12人，宜春市学科带头人2人，市骨干教师6人，市名师10人，研究生学历教师近200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江西省丰城拖船中学创建于1958年，1980年成为第一批省重点中学。校园占地面积260余亩，绿化覆盖率达80%。环境优美，交通便利，现有教学班76个，学生5000余名，教职工215人，含3名 “全国优秀教师”；5名省“优秀班主任”；20名宜春市“优秀教师”“教学功臣”；36名市“优秀教师”、“教学能手”、“教学功臣”等称号。学校被评为“国家重点课题实验基地”、“江西省现代科技创新型学校”、“江西省平安校园示范学校”、“江西省现代教育技术示范学校”、“宜春市学校管理与建设优秀学校”、“宜春市绿色学校”、“宜春市文明单位”、“宜春市课改实践先进单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丰城中等专业学校（丰城市技工学校），是我市唯一的一所集学历教育和技能培训为一体的公办综合性省级重点中等职业学校，位于丰城高新园区。学校占地面积约180多亩，建筑面积约4万平方米，在籍学生近4300人，学校实施“订单式培养、冠名办班、定向就业”的培养模式，并结合实际需求，开设了三校生高考班、五年一贯制大专班、中高职衔接直升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丰城市第四中学是丰城市委、市政府直属的一所完全中学，前身为煤炭部标准化学校--丰矿一中，培养了数百名清华、北大等高校优秀学子。2016年9月香港智华基金向我校捐资500万，进一步改善硬件，开通国际办学，与世界名校接轨。2016年12月评为江西省普通高中特色发展试验学校。2017年8月，原丰城四中与上塘初级中学合并，成立新的丰城四中，形成一校两区新的校园格局，现有学生3000余人，教职工240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丰城五中地处老城区商业中心，前身是创办于1975年的剑光中学。现在47个教学班级，在校学生3500余人。学校165名专任教师中，有宜春市十佳校长1名，丰城市十佳教师1名，高级教师68名，一级教师61名。环境整洁干净，布局小巧别致；地处闹区，但闹中取静，是传授知识的乐园，提高素质的净土，创造和谐的摇篮，播撒文明的花圃，是全市的品牌初中学校，有“浓缩的精华”之美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7"/>
          <w:szCs w:val="27"/>
          <w:bdr w:val="none" w:color="auto" w:sz="0" w:space="0"/>
          <w:shd w:val="clear" w:fill="FFFFFF"/>
        </w:rPr>
        <w:t>丰城市孺子学校于2008年9月建校，是一所九年一贯制义务教育公办学校。学校环境优美，设施齐全，师资力量雄厚，有教师411人，学生10260余人，班级120个。近三年来，我校中考成绩全市一枝独秀，社团队伍建设享誉丰城。学校是丰城市学校工作红旗单位，宜春市师训工作先进单位，全国学校体育工作（江西省）示范校，全国青少年足球训练基地校，全国青少年围棋基地校，全国美育与人生发展课题基地校和中国好老师公益行动计划江西省基地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pPr>
      <w:r>
        <w:rPr>
          <w:rFonts w:hint="eastAsia" w:ascii="宋体" w:hAnsi="宋体" w:eastAsia="宋体" w:cs="宋体"/>
          <w:b w:val="0"/>
          <w:i w:val="0"/>
          <w:caps w:val="0"/>
          <w:color w:val="000000"/>
          <w:spacing w:val="0"/>
          <w:sz w:val="27"/>
          <w:szCs w:val="27"/>
          <w:bdr w:val="none" w:color="auto" w:sz="0" w:space="0"/>
          <w:shd w:val="clear" w:fill="FFFFFF"/>
        </w:rPr>
        <w:t>丰城市剑声中学恢复兴办于2012年9月，是一所城区公办九年一贯制学校。在校学生5342人，在编在岗教师227人，其中全日制研究生10人，省级学科带头人2人，省级骨干教师7人。学校占地面积238·6亩，一期建筑面积28000平方米，是一所特色鲜明、品牌卓越、宜教宜乐的名校。办学六年来，剑声中学先后被授予“全国新课程改革先进学校”，“第二届全国百强特色学校”，“全国最具办学特色示范校”，“江西省素质教育活动月”先进单位、“江西省‘尊师爱生’主题教育活动先进单位”，“江西省防震减灾科普示范学校”，“江西省校园文化特色校”等殊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452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2017-12-22T01:16:33Z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