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 w:firstLine="560"/>
        <w:jc w:val="left"/>
      </w:pPr>
      <w:r>
        <w:rPr>
          <w:rFonts w:hint="default" w:ascii="Times New Roman" w:hAnsi="Times New Roman" w:cs="Times New Roman" w:eastAsiaTheme="minorEastAsia"/>
          <w:color w:val="094874"/>
          <w:kern w:val="0"/>
          <w:sz w:val="32"/>
          <w:szCs w:val="32"/>
          <w:u w:val="none"/>
          <w:lang w:val="en-US" w:eastAsia="zh-CN" w:bidi="ar"/>
        </w:rPr>
        <w:t>考试科目根据岗位类别如下表：</w:t>
      </w:r>
      <w:r>
        <w:rPr>
          <w:rFonts w:ascii="Arial" w:hAnsi="Arial" w:cs="Arial" w:eastAsiaTheme="minorEastAsia"/>
          <w:color w:val="09487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tbl>
      <w:tblPr>
        <w:tblW w:w="8303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632"/>
        <w:gridCol w:w="1612"/>
        <w:gridCol w:w="2361"/>
        <w:gridCol w:w="20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岗位类别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9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笔试科目（</w:t>
            </w: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总分100分）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面试或专业测试形式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94874"/>
                <w:sz w:val="18"/>
                <w:szCs w:val="18"/>
                <w:u w:val="none"/>
              </w:rPr>
            </w:pP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科目1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科目2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9487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A类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卫生岗位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《卫生基础知识》占50%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《专业知识》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占50%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专业测试，详见公告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94874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其他岗位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《综合知识》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占50%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《专业知识（限财会、计算机、法律）》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或《申论》）占50%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结构化面试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B类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合职院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教师、辅导员岗位；团市委教师、文体指导员岗位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《综合知识》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  <w:bookmarkStart w:id="0" w:name="_GoBack"/>
            <w:bookmarkEnd w:id="0"/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专业测试，详见公告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94874"/>
                <w:sz w:val="18"/>
                <w:szCs w:val="18"/>
                <w:u w:val="none"/>
              </w:rPr>
            </w:pPr>
          </w:p>
        </w:tc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市教育局、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行政学院教师岗位；幼专教师、辅导员岗位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《教育教学理论》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3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--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94874"/>
                <w:kern w:val="0"/>
                <w:sz w:val="32"/>
                <w:szCs w:val="32"/>
                <w:u w:val="none"/>
                <w:lang w:val="en-US" w:eastAsia="zh-CN" w:bidi="ar"/>
              </w:rPr>
              <w:t>专业测试，详见公告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93FA3"/>
    <w:rsid w:val="0EA93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94874"/>
      <w:sz w:val="18"/>
      <w:szCs w:val="18"/>
      <w:u w:val="none"/>
    </w:rPr>
  </w:style>
  <w:style w:type="character" w:styleId="4">
    <w:name w:val="Hyperlink"/>
    <w:basedOn w:val="2"/>
    <w:uiPriority w:val="0"/>
    <w:rPr>
      <w:color w:val="09487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2016-03-31T05:33:00Z</dcterms:created>
  <dc:creator>Administrator</dc:creator>
  <cp:lastModifiedBy>Administrator</cp:lastModifiedBy>
  <dcterms:modified xsi:type="dcterms:W3CDTF">2016-03-31T05:35:00Z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